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3FACF6" w14:textId="77777777" w:rsidR="00AC3ABE" w:rsidRPr="00AC3ABE" w:rsidRDefault="00AC3ABE" w:rsidP="00AC3ABE">
      <w:pPr>
        <w:rPr>
          <w:b/>
          <w:bCs/>
        </w:rPr>
      </w:pPr>
      <w:r w:rsidRPr="00AC3ABE">
        <w:rPr>
          <w:b/>
          <w:bCs/>
        </w:rPr>
        <w:t>实验概述</w:t>
      </w:r>
    </w:p>
    <w:p w14:paraId="47DB1BE7" w14:textId="77777777" w:rsidR="00AC3ABE" w:rsidRPr="00AC3ABE" w:rsidRDefault="00AC3ABE" w:rsidP="00AC3ABE">
      <w:r w:rsidRPr="00AC3ABE">
        <w:t>       开始实验后，系统会自动创建两台ECS实例，以及一台阿里云负载均衡服务。两台WEB服务器分别部署了不同的图片。首先登陆阿里云管理控制台，在负载均衡服务中添加监听配置，从而实现服务器的流量分发，将用户的请求分发到不同的WEB服务器上。然后，开启阿里云负载均衡服务的会话保持功能，从而实现在某个时间段内将来自同一IP地址的访问请求，发送到相同的服务器上。</w:t>
      </w:r>
    </w:p>
    <w:p w14:paraId="3BCA5226" w14:textId="24FD9B9E" w:rsidR="00AC3ABE" w:rsidRPr="00AC3ABE" w:rsidRDefault="00AC3ABE" w:rsidP="00AC3ABE">
      <w:r w:rsidRPr="00AC3ABE">
        <w:drawing>
          <wp:inline distT="0" distB="0" distL="0" distR="0" wp14:anchorId="280CB31A" wp14:editId="5B714F57">
            <wp:extent cx="1915160" cy="152400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E3E7D" w14:textId="77777777" w:rsidR="00AC3ABE" w:rsidRPr="00AC3ABE" w:rsidRDefault="00AC3ABE" w:rsidP="00AC3ABE">
      <w:pPr>
        <w:rPr>
          <w:b/>
          <w:bCs/>
        </w:rPr>
      </w:pPr>
      <w:r w:rsidRPr="00AC3ABE">
        <w:rPr>
          <w:b/>
          <w:bCs/>
        </w:rPr>
        <w:t>实验目标</w:t>
      </w:r>
    </w:p>
    <w:p w14:paraId="2C703494" w14:textId="77777777" w:rsidR="00AC3ABE" w:rsidRPr="00AC3ABE" w:rsidRDefault="00AC3ABE" w:rsidP="00AC3ABE">
      <w:r w:rsidRPr="00AC3ABE">
        <w:t>       完成此实验后，可以掌握的能力有：</w:t>
      </w:r>
    </w:p>
    <w:p w14:paraId="679DCC35" w14:textId="77777777" w:rsidR="00AC3ABE" w:rsidRPr="00AC3ABE" w:rsidRDefault="00AC3ABE" w:rsidP="00AC3ABE">
      <w:r w:rsidRPr="00AC3ABE">
        <w:t>1.    在高并发的情况下，使用阿里云负载均衡服务的加权轮询，实现服务器的流量分发功能；</w:t>
      </w:r>
    </w:p>
    <w:p w14:paraId="2BB0012B" w14:textId="77777777" w:rsidR="00AC3ABE" w:rsidRPr="00AC3ABE" w:rsidRDefault="00AC3ABE" w:rsidP="00AC3ABE">
      <w:r w:rsidRPr="00AC3ABE">
        <w:t>2.    使用阿里云负载均衡服务，实现服务器在短时间内的会话保持功能。</w:t>
      </w:r>
    </w:p>
    <w:p w14:paraId="1A29A863" w14:textId="77777777" w:rsidR="00AC3ABE" w:rsidRPr="00AC3ABE" w:rsidRDefault="00AC3ABE" w:rsidP="00AC3ABE">
      <w:pPr>
        <w:rPr>
          <w:b/>
          <w:bCs/>
        </w:rPr>
      </w:pPr>
      <w:r w:rsidRPr="00AC3ABE">
        <w:rPr>
          <w:b/>
          <w:bCs/>
        </w:rPr>
        <w:t>学前建议</w:t>
      </w:r>
    </w:p>
    <w:p w14:paraId="4B2DA8AB" w14:textId="77777777" w:rsidR="00AC3ABE" w:rsidRPr="00AC3ABE" w:rsidRDefault="00AC3ABE" w:rsidP="00AC3ABE">
      <w:r w:rsidRPr="00AC3ABE">
        <w:t>1. 了解负载均衡的基本概念</w:t>
      </w:r>
    </w:p>
    <w:p w14:paraId="6FDC0C06" w14:textId="6D1172FD" w:rsidR="00927FC1" w:rsidRDefault="00927FC1"/>
    <w:p w14:paraId="5175443A" w14:textId="7E2868E7" w:rsidR="00AC3ABE" w:rsidRDefault="00AC3ABE">
      <w:r>
        <w:rPr>
          <w:noProof/>
        </w:rPr>
        <w:drawing>
          <wp:inline distT="0" distB="0" distL="0" distR="0" wp14:anchorId="6F4D5449" wp14:editId="2605A748">
            <wp:extent cx="5274310" cy="32378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F8917" w14:textId="77777777" w:rsidR="00AC3ABE" w:rsidRPr="00AC3ABE" w:rsidRDefault="00AC3ABE" w:rsidP="00AC3ABE">
      <w:r w:rsidRPr="00AC3ABE">
        <w:t xml:space="preserve">1.2 查看负载均衡后端服务器 </w:t>
      </w:r>
    </w:p>
    <w:p w14:paraId="0E4B0FD9" w14:textId="77777777" w:rsidR="00AC3ABE" w:rsidRPr="00AC3ABE" w:rsidRDefault="00AC3ABE" w:rsidP="00AC3ABE">
      <w:r w:rsidRPr="00AC3ABE">
        <w:t>1.        打开浏览器，拷贝沙箱 </w:t>
      </w:r>
      <w:r w:rsidRPr="00AC3ABE">
        <w:rPr>
          <w:b/>
          <w:bCs/>
        </w:rPr>
        <w:t>实验资源</w:t>
      </w:r>
      <w:r w:rsidRPr="00AC3ABE">
        <w:t xml:space="preserve"> 提供的</w:t>
      </w:r>
      <w:r w:rsidRPr="00AC3ABE">
        <w:rPr>
          <w:b/>
          <w:bCs/>
        </w:rPr>
        <w:t xml:space="preserve"> 后端服务器01 </w:t>
      </w:r>
      <w:r w:rsidRPr="00AC3ABE">
        <w:t xml:space="preserve">ECS实例的 </w:t>
      </w:r>
      <w:r w:rsidRPr="00AC3ABE">
        <w:rPr>
          <w:b/>
          <w:bCs/>
        </w:rPr>
        <w:t>外网地址</w:t>
      </w:r>
      <w:r w:rsidRPr="00AC3ABE">
        <w:t>。然后，在新建浏览器页面中，粘贴并访问此公网IP地址，网页将显示“一家三口”的图片。</w:t>
      </w:r>
    </w:p>
    <w:p w14:paraId="70ABBF29" w14:textId="493C92A8" w:rsidR="00AC3ABE" w:rsidRPr="00AC3ABE" w:rsidRDefault="00AC3ABE" w:rsidP="00AC3ABE">
      <w:r w:rsidRPr="00AC3ABE">
        <w:lastRenderedPageBreak/>
        <w:t> </w:t>
      </w:r>
      <w:r w:rsidRPr="00AC3ABE">
        <w:drawing>
          <wp:inline distT="0" distB="0" distL="0" distR="0" wp14:anchorId="1D34AFAF" wp14:editId="1776F25D">
            <wp:extent cx="3979545" cy="3830955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45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1851A" w14:textId="77777777" w:rsidR="00AC3ABE" w:rsidRPr="00AC3ABE" w:rsidRDefault="00AC3ABE" w:rsidP="00AC3ABE">
      <w:r w:rsidRPr="00AC3ABE">
        <w:t>2.        同理，拷贝沙箱 </w:t>
      </w:r>
      <w:r w:rsidRPr="00AC3ABE">
        <w:rPr>
          <w:b/>
          <w:bCs/>
        </w:rPr>
        <w:t>实验资源</w:t>
      </w:r>
      <w:r w:rsidRPr="00AC3ABE">
        <w:t xml:space="preserve"> 提供的 </w:t>
      </w:r>
      <w:r w:rsidRPr="00AC3ABE">
        <w:rPr>
          <w:b/>
          <w:bCs/>
        </w:rPr>
        <w:t xml:space="preserve">后端服务器02 </w:t>
      </w:r>
      <w:r w:rsidRPr="00AC3ABE">
        <w:t>ECS实例的</w:t>
      </w:r>
      <w:r w:rsidRPr="00AC3ABE">
        <w:rPr>
          <w:b/>
          <w:bCs/>
        </w:rPr>
        <w:t xml:space="preserve"> 外网地址</w:t>
      </w:r>
      <w:r w:rsidRPr="00AC3ABE">
        <w:t xml:space="preserve">，并在新建浏览器页面中粘贴并访问此公网IP地址，网页显示“姐弟三人”的图片。 </w:t>
      </w:r>
    </w:p>
    <w:p w14:paraId="0BEBFE01" w14:textId="66D483C7" w:rsidR="00AC3ABE" w:rsidRPr="00AC3ABE" w:rsidRDefault="00AC3ABE" w:rsidP="00AC3ABE">
      <w:r w:rsidRPr="00AC3ABE">
        <w:drawing>
          <wp:inline distT="0" distB="0" distL="0" distR="0" wp14:anchorId="09449D34" wp14:editId="4A4C292D">
            <wp:extent cx="3712845" cy="3390900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C31BE" w14:textId="77777777" w:rsidR="00AC3ABE" w:rsidRPr="00AC3ABE" w:rsidRDefault="00AC3ABE" w:rsidP="00AC3ABE"/>
    <w:p w14:paraId="58720E75" w14:textId="77777777" w:rsidR="00EA3936" w:rsidRPr="00EA3936" w:rsidRDefault="00EA3936" w:rsidP="00EA3936">
      <w:r w:rsidRPr="00EA3936">
        <w:t xml:space="preserve">1.3 配置负载均衡 </w:t>
      </w:r>
    </w:p>
    <w:p w14:paraId="2AA1963E" w14:textId="77777777" w:rsidR="00EA3936" w:rsidRPr="00EA3936" w:rsidRDefault="00EA3936" w:rsidP="00EA3936">
      <w:r w:rsidRPr="00EA3936">
        <w:t xml:space="preserve">1.        首先，点击 </w:t>
      </w:r>
      <w:r w:rsidRPr="00EA3936">
        <w:rPr>
          <w:b/>
          <w:bCs/>
        </w:rPr>
        <w:t xml:space="preserve">实验资源 </w:t>
      </w:r>
      <w:r w:rsidRPr="00EA3936">
        <w:t xml:space="preserve">中提供的 </w:t>
      </w:r>
      <w:r w:rsidRPr="00EA3936">
        <w:rPr>
          <w:b/>
          <w:bCs/>
        </w:rPr>
        <w:t>前往管理控制台</w:t>
      </w:r>
      <w:r w:rsidRPr="00EA3936">
        <w:t>，访问阿里</w:t>
      </w:r>
      <w:proofErr w:type="gramStart"/>
      <w:r w:rsidRPr="00EA3936">
        <w:t>云官网</w:t>
      </w:r>
      <w:proofErr w:type="gramEnd"/>
      <w:r w:rsidRPr="00EA3936">
        <w:t>管理控制台。</w:t>
      </w:r>
    </w:p>
    <w:p w14:paraId="140D860B" w14:textId="34CE7B66" w:rsidR="00EA3936" w:rsidRPr="00EA3936" w:rsidRDefault="00EA3936" w:rsidP="00EA3936">
      <w:r w:rsidRPr="00EA3936">
        <w:lastRenderedPageBreak/>
        <w:drawing>
          <wp:inline distT="0" distB="0" distL="0" distR="0" wp14:anchorId="7E7531B2" wp14:editId="3FB5997F">
            <wp:extent cx="2487295" cy="3086100"/>
            <wp:effectExtent l="0" t="0" r="825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C0C57" w14:textId="77777777" w:rsidR="00EA3936" w:rsidRPr="00EA3936" w:rsidRDefault="00EA3936" w:rsidP="00EA3936">
      <w:r w:rsidRPr="00EA3936">
        <w:t xml:space="preserve">在阿里云RAM用户登录界面，输入本次实验分配的 </w:t>
      </w:r>
      <w:r w:rsidRPr="00EA3936">
        <w:rPr>
          <w:b/>
          <w:bCs/>
        </w:rPr>
        <w:t>子用户名称</w:t>
      </w:r>
      <w:r w:rsidRPr="00EA3936">
        <w:t xml:space="preserve"> 和</w:t>
      </w:r>
      <w:r w:rsidRPr="00EA3936">
        <w:rPr>
          <w:b/>
          <w:bCs/>
        </w:rPr>
        <w:t xml:space="preserve"> 子用户密码 </w:t>
      </w:r>
      <w:r w:rsidRPr="00EA3936">
        <w:t xml:space="preserve">。点击 </w:t>
      </w:r>
      <w:r w:rsidRPr="00EA3936">
        <w:rPr>
          <w:b/>
          <w:bCs/>
        </w:rPr>
        <w:t xml:space="preserve">登录 </w:t>
      </w:r>
      <w:r w:rsidRPr="00EA3936">
        <w:t>，进入阿里云管理控制台。</w:t>
      </w:r>
    </w:p>
    <w:p w14:paraId="45D25639" w14:textId="612971BD" w:rsidR="00EA3936" w:rsidRPr="00EA3936" w:rsidRDefault="00EA3936" w:rsidP="00EA3936">
      <w:r w:rsidRPr="00EA3936">
        <w:drawing>
          <wp:inline distT="0" distB="0" distL="0" distR="0" wp14:anchorId="71007239" wp14:editId="15225527">
            <wp:extent cx="2906395" cy="2046605"/>
            <wp:effectExtent l="0" t="0" r="825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936">
        <w:drawing>
          <wp:inline distT="0" distB="0" distL="0" distR="0" wp14:anchorId="392AD896" wp14:editId="7060CE2F">
            <wp:extent cx="3200400" cy="2264410"/>
            <wp:effectExtent l="0" t="0" r="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2A2C6" w14:textId="77777777" w:rsidR="00EA3936" w:rsidRPr="00EA3936" w:rsidRDefault="00EA3936" w:rsidP="00EA3936">
      <w:r w:rsidRPr="00EA3936">
        <w:t xml:space="preserve">2.        在阿里云管理控制台中，点击页面顶部的 </w:t>
      </w:r>
      <w:r w:rsidRPr="00EA3936">
        <w:rPr>
          <w:b/>
          <w:bCs/>
        </w:rPr>
        <w:t xml:space="preserve">管理控制台 </w:t>
      </w:r>
      <w:r w:rsidRPr="00EA3936">
        <w:t xml:space="preserve">（默认登录后直接进入管理控制台，可忽略）。点击中心页面的 </w:t>
      </w:r>
      <w:r w:rsidRPr="00EA3936">
        <w:rPr>
          <w:b/>
          <w:bCs/>
        </w:rPr>
        <w:t xml:space="preserve">负载均衡 </w:t>
      </w:r>
      <w:r w:rsidRPr="00EA3936">
        <w:t>，进入负载均衡管理控制台。</w:t>
      </w:r>
    </w:p>
    <w:p w14:paraId="646B4624" w14:textId="51C08067" w:rsidR="00EA3936" w:rsidRPr="00EA3936" w:rsidRDefault="00EA3936" w:rsidP="00EA3936">
      <w:r w:rsidRPr="00EA3936">
        <w:lastRenderedPageBreak/>
        <w:drawing>
          <wp:inline distT="0" distB="0" distL="0" distR="0" wp14:anchorId="3BC3D147" wp14:editId="1477C4AB">
            <wp:extent cx="5274310" cy="310896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EC679" w14:textId="77777777" w:rsidR="00EA3936" w:rsidRPr="00EA3936" w:rsidRDefault="00EA3936" w:rsidP="00EA3936">
      <w:r w:rsidRPr="00EA3936">
        <w:t>3.        通过如下步骤，进入本次实验提供的负载均衡实例的管理页面：</w:t>
      </w:r>
    </w:p>
    <w:p w14:paraId="6EC0B8F1" w14:textId="77777777" w:rsidR="00EA3936" w:rsidRPr="00EA3936" w:rsidRDefault="00EA3936" w:rsidP="00EA3936">
      <w:r w:rsidRPr="00EA3936">
        <w:t xml:space="preserve">1）点击左侧栏的 </w:t>
      </w:r>
      <w:r w:rsidRPr="00EA3936">
        <w:rPr>
          <w:b/>
          <w:bCs/>
        </w:rPr>
        <w:t>实例管理 </w:t>
      </w:r>
    </w:p>
    <w:p w14:paraId="7283DD1A" w14:textId="77777777" w:rsidR="00EA3936" w:rsidRPr="00EA3936" w:rsidRDefault="00EA3936" w:rsidP="00EA3936">
      <w:r w:rsidRPr="00EA3936">
        <w:t xml:space="preserve">2）在地域信息栏中，选择本实验的 </w:t>
      </w:r>
      <w:r w:rsidRPr="00EA3936">
        <w:rPr>
          <w:b/>
          <w:bCs/>
        </w:rPr>
        <w:t>实验资源 </w:t>
      </w:r>
      <w:r w:rsidRPr="00EA3936">
        <w:t xml:space="preserve">提供的 </w:t>
      </w:r>
      <w:r w:rsidRPr="00EA3936">
        <w:rPr>
          <w:b/>
          <w:bCs/>
        </w:rPr>
        <w:t>地域 。</w:t>
      </w:r>
    </w:p>
    <w:p w14:paraId="47C62069" w14:textId="77777777" w:rsidR="00EA3936" w:rsidRPr="00EA3936" w:rsidRDefault="00EA3936" w:rsidP="00EA3936">
      <w:r w:rsidRPr="00EA3936">
        <w:t xml:space="preserve">3）在 </w:t>
      </w:r>
      <w:r w:rsidRPr="00EA3936">
        <w:rPr>
          <w:b/>
          <w:bCs/>
        </w:rPr>
        <w:t xml:space="preserve">负载均衡ID </w:t>
      </w:r>
      <w:r w:rsidRPr="00EA3936">
        <w:t>右侧的搜索输入框中，输入本实验的 </w:t>
      </w:r>
      <w:r w:rsidRPr="00EA3936">
        <w:rPr>
          <w:b/>
          <w:bCs/>
        </w:rPr>
        <w:t>实验资源 </w:t>
      </w:r>
      <w:r w:rsidRPr="00EA3936">
        <w:t>提供的 </w:t>
      </w:r>
      <w:r w:rsidRPr="00EA3936">
        <w:rPr>
          <w:b/>
          <w:bCs/>
        </w:rPr>
        <w:t>负载均衡</w:t>
      </w:r>
      <w:r w:rsidRPr="00EA3936">
        <w:t xml:space="preserve"> 实例的 </w:t>
      </w:r>
      <w:r w:rsidRPr="00EA3936">
        <w:rPr>
          <w:b/>
          <w:bCs/>
        </w:rPr>
        <w:t>实例ID。</w:t>
      </w:r>
    </w:p>
    <w:p w14:paraId="16D640A0" w14:textId="77777777" w:rsidR="00EA3936" w:rsidRPr="00EA3936" w:rsidRDefault="00EA3936" w:rsidP="00EA3936">
      <w:r w:rsidRPr="00EA3936">
        <w:t>4）在下端的</w:t>
      </w:r>
      <w:proofErr w:type="gramStart"/>
      <w:r w:rsidRPr="00EA3936">
        <w:t>搜素结果</w:t>
      </w:r>
      <w:proofErr w:type="gramEnd"/>
      <w:r w:rsidRPr="00EA3936">
        <w:t>中，点击实例右侧的 </w:t>
      </w:r>
      <w:r w:rsidRPr="00EA3936">
        <w:rPr>
          <w:b/>
          <w:bCs/>
        </w:rPr>
        <w:t>管理 </w:t>
      </w:r>
      <w:r w:rsidRPr="00EA3936">
        <w:t>，进入负载均衡实例的管理页面。</w:t>
      </w:r>
    </w:p>
    <w:p w14:paraId="347A03DB" w14:textId="75045C4B" w:rsidR="00EA3936" w:rsidRPr="00EA3936" w:rsidRDefault="00EA3936" w:rsidP="00EA3936">
      <w:r w:rsidRPr="00EA3936">
        <w:drawing>
          <wp:inline distT="0" distB="0" distL="0" distR="0" wp14:anchorId="62406203" wp14:editId="0B847EE2">
            <wp:extent cx="5274310" cy="121221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2B835" w14:textId="77777777" w:rsidR="00EA3936" w:rsidRPr="00EA3936" w:rsidRDefault="00EA3936" w:rsidP="00EA3936">
      <w:r w:rsidRPr="00EA3936">
        <w:t xml:space="preserve">4.        依次点击左侧导航栏中的 </w:t>
      </w:r>
      <w:r w:rsidRPr="00EA3936">
        <w:rPr>
          <w:b/>
          <w:bCs/>
        </w:rPr>
        <w:t xml:space="preserve">监听 </w:t>
      </w:r>
      <w:r w:rsidRPr="00EA3936">
        <w:t xml:space="preserve">，以及右侧的 </w:t>
      </w:r>
      <w:r w:rsidRPr="00EA3936">
        <w:rPr>
          <w:b/>
          <w:bCs/>
        </w:rPr>
        <w:t xml:space="preserve">添加监听 </w:t>
      </w:r>
      <w:r w:rsidRPr="00EA3936">
        <w:t>。</w:t>
      </w:r>
    </w:p>
    <w:p w14:paraId="4591A651" w14:textId="22A3205D" w:rsidR="00EA3936" w:rsidRPr="00EA3936" w:rsidRDefault="00EA3936" w:rsidP="00EA3936">
      <w:r w:rsidRPr="00EA3936">
        <w:drawing>
          <wp:inline distT="0" distB="0" distL="0" distR="0" wp14:anchorId="5AFD0965" wp14:editId="3FE72C81">
            <wp:extent cx="5274310" cy="132016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63BD3" w14:textId="77777777" w:rsidR="00EA3936" w:rsidRPr="00EA3936" w:rsidRDefault="00EA3936" w:rsidP="00EA3936">
      <w:r w:rsidRPr="00EA3936">
        <w:t xml:space="preserve">5.        通过如下步骤，配置监听规则的 </w:t>
      </w:r>
      <w:r w:rsidRPr="00EA3936">
        <w:rPr>
          <w:b/>
          <w:bCs/>
        </w:rPr>
        <w:t>基本信息</w:t>
      </w:r>
      <w:r w:rsidRPr="00EA3936">
        <w:t>：</w:t>
      </w:r>
    </w:p>
    <w:p w14:paraId="27521C05" w14:textId="77777777" w:rsidR="00EA3936" w:rsidRPr="00EA3936" w:rsidRDefault="00EA3936" w:rsidP="00EA3936">
      <w:r w:rsidRPr="00EA3936">
        <w:t>1）在弹出对话框中，依次设置如下参数：</w:t>
      </w:r>
    </w:p>
    <w:p w14:paraId="1409A3CA" w14:textId="77777777" w:rsidR="00EA3936" w:rsidRPr="00EA3936" w:rsidRDefault="00EA3936" w:rsidP="00EA3936">
      <w:r w:rsidRPr="00EA3936">
        <w:t>前端协议[端口]：HTTP：80；</w:t>
      </w:r>
    </w:p>
    <w:p w14:paraId="50DD4A28" w14:textId="77777777" w:rsidR="00EA3936" w:rsidRPr="00EA3936" w:rsidRDefault="00EA3936" w:rsidP="00EA3936"/>
    <w:p w14:paraId="5472CF33" w14:textId="77777777" w:rsidR="00EA3936" w:rsidRPr="00EA3936" w:rsidRDefault="00EA3936" w:rsidP="00EA3936">
      <w:r w:rsidRPr="00EA3936">
        <w:t>后端协议[端口]：HTTP：80；</w:t>
      </w:r>
    </w:p>
    <w:p w14:paraId="5383BC3B" w14:textId="77777777" w:rsidR="00EA3936" w:rsidRPr="00EA3936" w:rsidRDefault="00EA3936" w:rsidP="00EA3936"/>
    <w:p w14:paraId="7FD90211" w14:textId="77777777" w:rsidR="00EA3936" w:rsidRPr="00EA3936" w:rsidRDefault="00EA3936" w:rsidP="00EA3936">
      <w:r w:rsidRPr="00EA3936">
        <w:t>带宽峰值：1M</w:t>
      </w:r>
    </w:p>
    <w:p w14:paraId="43312FD3" w14:textId="77777777" w:rsidR="00EA3936" w:rsidRPr="00EA3936" w:rsidRDefault="00EA3936" w:rsidP="00EA3936"/>
    <w:p w14:paraId="51048FFD" w14:textId="77777777" w:rsidR="00EA3936" w:rsidRPr="00EA3936" w:rsidRDefault="00EA3936" w:rsidP="00EA3936">
      <w:r w:rsidRPr="00EA3936">
        <w:t>调度算法：</w:t>
      </w:r>
      <w:r w:rsidRPr="00EA3936">
        <w:rPr>
          <w:b/>
          <w:bCs/>
        </w:rPr>
        <w:t>加权轮询</w:t>
      </w:r>
    </w:p>
    <w:p w14:paraId="3714AAB0" w14:textId="77777777" w:rsidR="00EA3936" w:rsidRPr="00EA3936" w:rsidRDefault="00EA3936" w:rsidP="00EA3936">
      <w:r w:rsidRPr="00EA3936">
        <w:t xml:space="preserve">2）其余信息保持默认配置就可以。点击 </w:t>
      </w:r>
      <w:r w:rsidRPr="00EA3936">
        <w:rPr>
          <w:b/>
          <w:bCs/>
        </w:rPr>
        <w:t xml:space="preserve">展开高级配置 </w:t>
      </w:r>
      <w:r w:rsidRPr="00EA3936">
        <w:t>，查看更多的基本配置信息。</w:t>
      </w:r>
    </w:p>
    <w:p w14:paraId="2EE4EA3F" w14:textId="564C7062" w:rsidR="00EA3936" w:rsidRPr="00EA3936" w:rsidRDefault="00EA3936" w:rsidP="00EA3936">
      <w:r w:rsidRPr="00EA3936">
        <w:drawing>
          <wp:inline distT="0" distB="0" distL="0" distR="0" wp14:anchorId="385E4EA5" wp14:editId="56D22118">
            <wp:extent cx="5274310" cy="43243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B313B" w14:textId="77777777" w:rsidR="00EA3936" w:rsidRPr="00EA3936" w:rsidRDefault="00EA3936" w:rsidP="00EA3936">
      <w:r w:rsidRPr="00EA3936">
        <w:t xml:space="preserve">3）在展开的 </w:t>
      </w:r>
      <w:r w:rsidRPr="00EA3936">
        <w:rPr>
          <w:b/>
          <w:bCs/>
        </w:rPr>
        <w:t>高级配置</w:t>
      </w:r>
      <w:r w:rsidRPr="00EA3936">
        <w:t xml:space="preserve"> 中，查看到默认 </w:t>
      </w:r>
      <w:r w:rsidRPr="00EA3936">
        <w:rPr>
          <w:b/>
          <w:bCs/>
        </w:rPr>
        <w:t xml:space="preserve">会话保持 </w:t>
      </w:r>
      <w:r w:rsidRPr="00EA3936">
        <w:t xml:space="preserve">的状态为 </w:t>
      </w:r>
      <w:r w:rsidRPr="00EA3936">
        <w:rPr>
          <w:b/>
          <w:bCs/>
        </w:rPr>
        <w:t>关闭</w:t>
      </w:r>
      <w:r w:rsidRPr="00EA3936">
        <w:t> 。</w:t>
      </w:r>
    </w:p>
    <w:p w14:paraId="259C5CB5" w14:textId="77777777" w:rsidR="00EA3936" w:rsidRPr="00EA3936" w:rsidRDefault="00EA3936" w:rsidP="00EA3936">
      <w:r w:rsidRPr="00EA3936">
        <w:t xml:space="preserve">4）完成如上全部修改后，点击 </w:t>
      </w:r>
      <w:r w:rsidRPr="00EA3936">
        <w:rPr>
          <w:b/>
          <w:bCs/>
        </w:rPr>
        <w:t>下一步 。</w:t>
      </w:r>
    </w:p>
    <w:p w14:paraId="7A9D4F09" w14:textId="15E7D112" w:rsidR="00EA3936" w:rsidRPr="00EA3936" w:rsidRDefault="00EA3936" w:rsidP="00EA3936">
      <w:r w:rsidRPr="00EA3936">
        <w:drawing>
          <wp:inline distT="0" distB="0" distL="0" distR="0" wp14:anchorId="14FBD973" wp14:editId="48B2FEDA">
            <wp:extent cx="5274310" cy="341566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E10D0" w14:textId="77777777" w:rsidR="00EA3936" w:rsidRPr="00EA3936" w:rsidRDefault="00EA3936" w:rsidP="00EA3936">
      <w:r w:rsidRPr="00EA3936">
        <w:lastRenderedPageBreak/>
        <w:t xml:space="preserve">6.        本次实验不会对ECS进行健康检查，因此，在 </w:t>
      </w:r>
      <w:r w:rsidRPr="00EA3936">
        <w:rPr>
          <w:b/>
          <w:bCs/>
        </w:rPr>
        <w:t xml:space="preserve">健康检查配置 </w:t>
      </w:r>
      <w:r w:rsidRPr="00EA3936">
        <w:t xml:space="preserve">页面中，修改 </w:t>
      </w:r>
      <w:r w:rsidRPr="00EA3936">
        <w:rPr>
          <w:b/>
          <w:bCs/>
        </w:rPr>
        <w:t xml:space="preserve">是否开启健康检查 </w:t>
      </w:r>
      <w:r w:rsidRPr="00EA3936">
        <w:t xml:space="preserve">为 </w:t>
      </w:r>
      <w:r w:rsidRPr="00EA3936">
        <w:rPr>
          <w:b/>
          <w:bCs/>
        </w:rPr>
        <w:t xml:space="preserve">关闭 </w:t>
      </w:r>
      <w:r w:rsidRPr="00EA3936">
        <w:t>。完成后，</w:t>
      </w:r>
      <w:proofErr w:type="gramStart"/>
      <w:r w:rsidRPr="00EA3936">
        <w:t>点击点击</w:t>
      </w:r>
      <w:proofErr w:type="gramEnd"/>
      <w:r w:rsidRPr="00EA3936">
        <w:t xml:space="preserve"> </w:t>
      </w:r>
      <w:r w:rsidRPr="00EA3936">
        <w:rPr>
          <w:b/>
          <w:bCs/>
        </w:rPr>
        <w:t xml:space="preserve">确认 </w:t>
      </w:r>
      <w:r w:rsidRPr="00EA3936">
        <w:t>。</w:t>
      </w:r>
    </w:p>
    <w:p w14:paraId="6B080833" w14:textId="02838F9A" w:rsidR="00EA3936" w:rsidRPr="00EA3936" w:rsidRDefault="00EA3936" w:rsidP="00EA3936">
      <w:r w:rsidRPr="00EA3936">
        <w:drawing>
          <wp:inline distT="0" distB="0" distL="0" distR="0" wp14:anchorId="1CD1CB86" wp14:editId="303BD5BD">
            <wp:extent cx="5274310" cy="203263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F8A7C" w14:textId="77777777" w:rsidR="00EA3936" w:rsidRPr="00EA3936" w:rsidRDefault="00EA3936" w:rsidP="00EA3936">
      <w:r w:rsidRPr="00EA3936">
        <w:t xml:space="preserve">7.        配制成功，如下图，点击 </w:t>
      </w:r>
      <w:r w:rsidRPr="00EA3936">
        <w:rPr>
          <w:b/>
          <w:bCs/>
        </w:rPr>
        <w:t>确认</w:t>
      </w:r>
      <w:r w:rsidRPr="00EA3936">
        <w:t xml:space="preserve"> 。</w:t>
      </w:r>
    </w:p>
    <w:p w14:paraId="70E0778F" w14:textId="46946288" w:rsidR="00EA3936" w:rsidRPr="00EA3936" w:rsidRDefault="00EA3936" w:rsidP="00EA3936">
      <w:r w:rsidRPr="00EA3936">
        <w:drawing>
          <wp:inline distT="0" distB="0" distL="0" distR="0" wp14:anchorId="377996BE" wp14:editId="0486E88F">
            <wp:extent cx="5274310" cy="306070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791D9" w14:textId="77777777" w:rsidR="00EA3936" w:rsidRPr="00EA3936" w:rsidRDefault="00EA3936" w:rsidP="00EA3936">
      <w:r w:rsidRPr="00EA3936">
        <w:t>        跳转到 </w:t>
      </w:r>
      <w:r w:rsidRPr="00EA3936">
        <w:rPr>
          <w:b/>
          <w:bCs/>
        </w:rPr>
        <w:t xml:space="preserve">监听配置 </w:t>
      </w:r>
      <w:r w:rsidRPr="00EA3936">
        <w:t>页面，查看到新创建的监听配置，处于</w:t>
      </w:r>
      <w:r w:rsidRPr="00EA3936">
        <w:rPr>
          <w:b/>
          <w:bCs/>
        </w:rPr>
        <w:t xml:space="preserve"> 运行中 </w:t>
      </w:r>
      <w:r w:rsidRPr="00EA3936">
        <w:t>状态。</w:t>
      </w:r>
    </w:p>
    <w:p w14:paraId="30831710" w14:textId="439DD82A" w:rsidR="00EA3936" w:rsidRPr="00EA3936" w:rsidRDefault="00EA3936" w:rsidP="00EA3936">
      <w:r w:rsidRPr="00EA3936">
        <w:drawing>
          <wp:inline distT="0" distB="0" distL="0" distR="0" wp14:anchorId="4E98C04E" wp14:editId="16D9FBCE">
            <wp:extent cx="5274310" cy="12833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88393" w14:textId="77777777" w:rsidR="00EA3936" w:rsidRPr="00EA3936" w:rsidRDefault="00EA3936" w:rsidP="00EA3936">
      <w:r w:rsidRPr="00EA3936">
        <w:t>8.        通过如下步骤，将ECS服务器添加到负载均衡实例的后端。</w:t>
      </w:r>
    </w:p>
    <w:p w14:paraId="377C722C" w14:textId="77777777" w:rsidR="00EA3936" w:rsidRPr="00EA3936" w:rsidRDefault="00EA3936" w:rsidP="00EA3936">
      <w:r w:rsidRPr="00EA3936">
        <w:t>1）点击左侧栏</w:t>
      </w:r>
      <w:r w:rsidRPr="00EA3936">
        <w:rPr>
          <w:b/>
          <w:bCs/>
        </w:rPr>
        <w:t xml:space="preserve"> 服务器 </w:t>
      </w:r>
      <w:r w:rsidRPr="00EA3936">
        <w:t xml:space="preserve">下的 </w:t>
      </w:r>
      <w:r w:rsidRPr="00EA3936">
        <w:rPr>
          <w:b/>
          <w:bCs/>
        </w:rPr>
        <w:t xml:space="preserve">后端服务器 </w:t>
      </w:r>
      <w:r w:rsidRPr="00EA3936">
        <w:t>，进入负载均衡实例的后端服务器管理页面。</w:t>
      </w:r>
    </w:p>
    <w:p w14:paraId="3C34DEAC" w14:textId="77777777" w:rsidR="00EA3936" w:rsidRPr="00EA3936" w:rsidRDefault="00EA3936" w:rsidP="00EA3936">
      <w:r w:rsidRPr="00EA3936">
        <w:t>说明：当前负载均衡为新建实例，因此后端没有添加服务器。因此，需要通过此步将实验提供的ECS实例添加到负载均衡的后端。</w:t>
      </w:r>
    </w:p>
    <w:p w14:paraId="534F3A69" w14:textId="77777777" w:rsidR="00EA3936" w:rsidRPr="00EA3936" w:rsidRDefault="00EA3936" w:rsidP="00EA3936">
      <w:r w:rsidRPr="00EA3936">
        <w:t xml:space="preserve">2）点击 </w:t>
      </w:r>
      <w:r w:rsidRPr="00EA3936">
        <w:rPr>
          <w:b/>
          <w:bCs/>
        </w:rPr>
        <w:t>未添加的服务器 。</w:t>
      </w:r>
    </w:p>
    <w:p w14:paraId="2180A464" w14:textId="77777777" w:rsidR="00EA3936" w:rsidRPr="00EA3936" w:rsidRDefault="00EA3936" w:rsidP="00EA3936">
      <w:r w:rsidRPr="00EA3936">
        <w:t xml:space="preserve">3）在下端的搜索栏左侧，选择 </w:t>
      </w:r>
      <w:r w:rsidRPr="00EA3936">
        <w:rPr>
          <w:b/>
          <w:bCs/>
        </w:rPr>
        <w:t xml:space="preserve">云服务器名称 </w:t>
      </w:r>
      <w:r w:rsidRPr="00EA3936">
        <w:t>，并输入沙箱平台 </w:t>
      </w:r>
      <w:r w:rsidRPr="00EA3936">
        <w:rPr>
          <w:b/>
          <w:bCs/>
        </w:rPr>
        <w:t>实验资源</w:t>
      </w:r>
      <w:r w:rsidRPr="00EA3936">
        <w:t xml:space="preserve"> 提供的 </w:t>
      </w:r>
      <w:r w:rsidRPr="00EA3936">
        <w:rPr>
          <w:b/>
          <w:bCs/>
        </w:rPr>
        <w:t>子用户</w:t>
      </w:r>
      <w:r w:rsidRPr="00EA3936">
        <w:rPr>
          <w:b/>
          <w:bCs/>
        </w:rPr>
        <w:lastRenderedPageBreak/>
        <w:t xml:space="preserve">名称 </w:t>
      </w:r>
      <w:r w:rsidRPr="00EA3936">
        <w:t xml:space="preserve">，完成后，点击 </w:t>
      </w:r>
      <w:r w:rsidRPr="00EA3936">
        <w:rPr>
          <w:b/>
          <w:bCs/>
        </w:rPr>
        <w:t xml:space="preserve">搜索 </w:t>
      </w:r>
      <w:r w:rsidRPr="00EA3936">
        <w:t>。</w:t>
      </w:r>
    </w:p>
    <w:p w14:paraId="5F2F466D" w14:textId="77777777" w:rsidR="00EA3936" w:rsidRPr="00EA3936" w:rsidRDefault="00EA3936" w:rsidP="00EA3936">
      <w:r w:rsidRPr="00EA3936">
        <w:t xml:space="preserve">说明：本实验中提供的所有ECS实例，均使用 </w:t>
      </w:r>
      <w:r w:rsidRPr="00EA3936">
        <w:rPr>
          <w:b/>
          <w:bCs/>
        </w:rPr>
        <w:t xml:space="preserve">子用户名称 </w:t>
      </w:r>
      <w:r w:rsidRPr="00EA3936">
        <w:t>命名ECS实例，因此，可以通过如上的操作步骤进行筛选。在真实的工作环境中，请根据ECS实例的情况进行查找。</w:t>
      </w:r>
    </w:p>
    <w:p w14:paraId="33ADA2FC" w14:textId="77777777" w:rsidR="00EA3936" w:rsidRPr="00EA3936" w:rsidRDefault="00EA3936" w:rsidP="00EA3936">
      <w:r w:rsidRPr="00EA3936">
        <w:t>4）</w:t>
      </w:r>
      <w:r w:rsidRPr="00EA3936">
        <w:rPr>
          <w:b/>
          <w:bCs/>
        </w:rPr>
        <w:t>勾选</w:t>
      </w:r>
      <w:r w:rsidRPr="00EA3936">
        <w:t xml:space="preserve"> 搜索结果显示的所有ECS实例，并点击 </w:t>
      </w:r>
      <w:r w:rsidRPr="00EA3936">
        <w:rPr>
          <w:b/>
          <w:bCs/>
        </w:rPr>
        <w:t xml:space="preserve">批量添加 </w:t>
      </w:r>
      <w:r w:rsidRPr="00EA3936">
        <w:t>，将ECS实例全部添加到负载均衡实例的后端。</w:t>
      </w:r>
    </w:p>
    <w:p w14:paraId="275259CB" w14:textId="4AA188AE" w:rsidR="00EA3936" w:rsidRPr="00EA3936" w:rsidRDefault="00EA3936" w:rsidP="00EA3936">
      <w:r w:rsidRPr="00EA3936">
        <w:drawing>
          <wp:inline distT="0" distB="0" distL="0" distR="0" wp14:anchorId="55163C89" wp14:editId="59591C5A">
            <wp:extent cx="5274310" cy="16789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B75B9" w14:textId="77777777" w:rsidR="00EA3936" w:rsidRPr="00EA3936" w:rsidRDefault="00EA3936" w:rsidP="00EA3936">
      <w:r w:rsidRPr="00EA3936">
        <w:t xml:space="preserve">5）在弹出对话框中，分别填写两台ECS服务器的权重： </w:t>
      </w:r>
      <w:r w:rsidRPr="00EA3936">
        <w:rPr>
          <w:b/>
          <w:bCs/>
        </w:rPr>
        <w:t xml:space="preserve">50 </w:t>
      </w:r>
      <w:r w:rsidRPr="00EA3936">
        <w:t>；</w:t>
      </w:r>
      <w:r w:rsidRPr="00EA3936">
        <w:rPr>
          <w:b/>
          <w:bCs/>
        </w:rPr>
        <w:t xml:space="preserve">50 </w:t>
      </w:r>
      <w:r w:rsidRPr="00EA3936">
        <w:t xml:space="preserve">。点击 </w:t>
      </w:r>
      <w:r w:rsidRPr="00EA3936">
        <w:rPr>
          <w:b/>
          <w:bCs/>
        </w:rPr>
        <w:t xml:space="preserve">确认 </w:t>
      </w:r>
      <w:r w:rsidRPr="00EA3936">
        <w:t>。</w:t>
      </w:r>
    </w:p>
    <w:p w14:paraId="72EFFDCA" w14:textId="3C78ED25" w:rsidR="00EA3936" w:rsidRPr="00EA3936" w:rsidRDefault="00EA3936" w:rsidP="00EA3936">
      <w:r w:rsidRPr="00EA3936">
        <w:drawing>
          <wp:inline distT="0" distB="0" distL="0" distR="0" wp14:anchorId="511D498E" wp14:editId="2EFD0A17">
            <wp:extent cx="3945890" cy="32219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936">
        <w:t> </w:t>
      </w:r>
    </w:p>
    <w:p w14:paraId="7BE82870" w14:textId="77777777" w:rsidR="00EA3936" w:rsidRPr="00EA3936" w:rsidRDefault="00EA3936" w:rsidP="00EA3936">
      <w:r w:rsidRPr="00EA3936">
        <w:t xml:space="preserve">9.        自动跳转 </w:t>
      </w:r>
      <w:r w:rsidRPr="00EA3936">
        <w:rPr>
          <w:b/>
          <w:bCs/>
        </w:rPr>
        <w:t xml:space="preserve">已添加的服务器 </w:t>
      </w:r>
      <w:r w:rsidRPr="00EA3936">
        <w:t>页面，证明两台权重为</w:t>
      </w:r>
      <w:r w:rsidRPr="00EA3936">
        <w:rPr>
          <w:b/>
          <w:bCs/>
        </w:rPr>
        <w:t xml:space="preserve"> 50 </w:t>
      </w:r>
      <w:r w:rsidRPr="00EA3936">
        <w:t xml:space="preserve">的ECS服务器加入负载均衡服务实例的后端。点击左侧功能栏的后退按钮 </w:t>
      </w:r>
      <w:r w:rsidRPr="00EA3936">
        <w:rPr>
          <w:b/>
          <w:bCs/>
        </w:rPr>
        <w:t xml:space="preserve">&lt; </w:t>
      </w:r>
      <w:r w:rsidRPr="00EA3936">
        <w:t>，查看到负载均衡实例的公网IP地址。</w:t>
      </w:r>
    </w:p>
    <w:p w14:paraId="14644CD9" w14:textId="023678F8" w:rsidR="00EA3936" w:rsidRPr="00EA3936" w:rsidRDefault="00EA3936" w:rsidP="00EA3936">
      <w:r w:rsidRPr="00EA3936">
        <w:drawing>
          <wp:inline distT="0" distB="0" distL="0" distR="0" wp14:anchorId="6B9BBB1A" wp14:editId="5E8A7EFC">
            <wp:extent cx="5274310" cy="17538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4D38E" w14:textId="60F0E77A" w:rsidR="00EA3936" w:rsidRPr="00EA3936" w:rsidRDefault="00EA3936" w:rsidP="00EA3936">
      <w:r w:rsidRPr="00EA3936">
        <w:lastRenderedPageBreak/>
        <w:drawing>
          <wp:inline distT="0" distB="0" distL="0" distR="0" wp14:anchorId="5065D193" wp14:editId="13ACA2DE">
            <wp:extent cx="5274310" cy="69024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4EDA9" w14:textId="77777777" w:rsidR="00EA3936" w:rsidRPr="00EA3936" w:rsidRDefault="00EA3936" w:rsidP="00EA3936">
      <w:r w:rsidRPr="00EA3936">
        <w:t>10.     在浏览器中，打开新的空白页面，输入负载均衡服务实例的公网IP地址，访问负载均衡后端服务器中的一台ECS上的服务。</w:t>
      </w:r>
    </w:p>
    <w:p w14:paraId="336E6EFF" w14:textId="60F57191" w:rsidR="00EA3936" w:rsidRPr="00EA3936" w:rsidRDefault="00EA3936" w:rsidP="00EA3936">
      <w:r w:rsidRPr="00EA3936">
        <w:drawing>
          <wp:inline distT="0" distB="0" distL="0" distR="0" wp14:anchorId="6D25DB6D" wp14:editId="4F4D3BA1">
            <wp:extent cx="3276600" cy="302641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4F731" w14:textId="77777777" w:rsidR="00EA3936" w:rsidRPr="00EA3936" w:rsidRDefault="00EA3936" w:rsidP="00EA3936">
      <w:r w:rsidRPr="00EA3936">
        <w:t>11.     刷新此页面IP的地址，访问后端另一台ECS上的服务器，页面变为另一张图片。由此可见在会话保持尚未开启时，负载均衡对后端服务器进行轮询访问。</w:t>
      </w:r>
    </w:p>
    <w:p w14:paraId="09ABE261" w14:textId="77777777" w:rsidR="00EA3936" w:rsidRPr="00EA3936" w:rsidRDefault="00EA3936" w:rsidP="00EA3936">
      <w:r w:rsidRPr="00EA3936">
        <w:rPr>
          <w:b/>
          <w:bCs/>
        </w:rPr>
        <w:t>说明</w:t>
      </w:r>
      <w:r w:rsidRPr="00EA3936">
        <w:t>：若页面显示相同，有可能是因为浏览器自身的页面缓存问题导致的，请尝试更换浏览器或使用隐身窗口。</w:t>
      </w:r>
    </w:p>
    <w:p w14:paraId="221852F8" w14:textId="6DCFC6CD" w:rsidR="00EA3936" w:rsidRDefault="00EA3936" w:rsidP="00EA3936">
      <w:r w:rsidRPr="00EA3936">
        <w:drawing>
          <wp:inline distT="0" distB="0" distL="0" distR="0" wp14:anchorId="605FDB6F" wp14:editId="500CAAA6">
            <wp:extent cx="3221990" cy="29610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A93A4" w14:textId="4BCEED71" w:rsidR="00D16A72" w:rsidRDefault="00D16A72" w:rsidP="00EA3936"/>
    <w:p w14:paraId="5C77F359" w14:textId="00BF7B5F" w:rsidR="00D16A72" w:rsidRDefault="00D16A72" w:rsidP="00EA3936"/>
    <w:p w14:paraId="4CEC9D6A" w14:textId="2C5FC44D" w:rsidR="00D16A72" w:rsidRDefault="00D16A72" w:rsidP="00EA3936"/>
    <w:p w14:paraId="7B9BC3DE" w14:textId="77777777" w:rsidR="00D16A72" w:rsidRPr="00D16A72" w:rsidRDefault="00D16A72" w:rsidP="00D16A72">
      <w:r w:rsidRPr="00D16A72">
        <w:lastRenderedPageBreak/>
        <w:t xml:space="preserve">1.4 开启会话保持功能 </w:t>
      </w:r>
    </w:p>
    <w:p w14:paraId="21B60FB7" w14:textId="77777777" w:rsidR="00D16A72" w:rsidRPr="00D16A72" w:rsidRDefault="00D16A72" w:rsidP="00D16A72">
      <w:r w:rsidRPr="00D16A72">
        <w:t xml:space="preserve">1.        返回到 </w:t>
      </w:r>
      <w:r w:rsidRPr="00D16A72">
        <w:rPr>
          <w:b/>
          <w:bCs/>
        </w:rPr>
        <w:t>监听</w:t>
      </w:r>
      <w:r w:rsidRPr="00D16A72">
        <w:t xml:space="preserve"> 页面（依次点击 </w:t>
      </w:r>
      <w:r w:rsidRPr="00D16A72">
        <w:rPr>
          <w:b/>
          <w:bCs/>
        </w:rPr>
        <w:t>管理控制台</w:t>
      </w:r>
      <w:r w:rsidRPr="00D16A72">
        <w:t xml:space="preserve"> ，在中心页面点击 </w:t>
      </w:r>
      <w:r w:rsidRPr="00D16A72">
        <w:rPr>
          <w:b/>
          <w:bCs/>
        </w:rPr>
        <w:t>负载均衡</w:t>
      </w:r>
      <w:r w:rsidRPr="00D16A72">
        <w:t xml:space="preserve"> 。在高亮负载均衡实例的右侧点击 </w:t>
      </w:r>
      <w:r w:rsidRPr="00D16A72">
        <w:rPr>
          <w:b/>
          <w:bCs/>
        </w:rPr>
        <w:t>管理 </w:t>
      </w:r>
      <w:r w:rsidRPr="00D16A72">
        <w:t>， 进入实例管理页面，点击 </w:t>
      </w:r>
      <w:r w:rsidRPr="00D16A72">
        <w:rPr>
          <w:b/>
          <w:bCs/>
        </w:rPr>
        <w:t xml:space="preserve">监听 </w:t>
      </w:r>
      <w:r w:rsidRPr="00D16A72">
        <w:t xml:space="preserve">，具体请参考第二小节步骤），点击配置实例的右侧操作栏的 </w:t>
      </w:r>
      <w:r w:rsidRPr="00D16A72">
        <w:rPr>
          <w:b/>
          <w:bCs/>
        </w:rPr>
        <w:t>配置</w:t>
      </w:r>
      <w:r w:rsidRPr="00D16A72">
        <w:t xml:space="preserve"> 。</w:t>
      </w:r>
    </w:p>
    <w:p w14:paraId="6085A0E4" w14:textId="310CB5CA" w:rsidR="00D16A72" w:rsidRPr="00D16A72" w:rsidRDefault="00D16A72" w:rsidP="00D16A72">
      <w:r w:rsidRPr="00D16A72">
        <w:drawing>
          <wp:inline distT="0" distB="0" distL="0" distR="0" wp14:anchorId="0C9F8C24" wp14:editId="0FA466E9">
            <wp:extent cx="5274310" cy="108648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A3AA0" w14:textId="77777777" w:rsidR="00D16A72" w:rsidRPr="00D16A72" w:rsidRDefault="00D16A72" w:rsidP="00D16A72">
      <w:r w:rsidRPr="00D16A72">
        <w:t>2.        在弹出对话框（</w:t>
      </w:r>
      <w:r w:rsidRPr="00D16A72">
        <w:rPr>
          <w:b/>
          <w:bCs/>
        </w:rPr>
        <w:t xml:space="preserve">基本配置 </w:t>
      </w:r>
      <w:r w:rsidRPr="00D16A72">
        <w:t>页面）中，点击</w:t>
      </w:r>
      <w:r w:rsidRPr="00D16A72">
        <w:rPr>
          <w:b/>
          <w:bCs/>
        </w:rPr>
        <w:t> 展开高级配置 </w:t>
      </w:r>
      <w:r w:rsidRPr="00D16A72">
        <w:t xml:space="preserve">， 设置 </w:t>
      </w:r>
      <w:r w:rsidRPr="00D16A72">
        <w:rPr>
          <w:b/>
          <w:bCs/>
        </w:rPr>
        <w:t xml:space="preserve">会话保持 </w:t>
      </w:r>
      <w:r w:rsidRPr="00D16A72">
        <w:t xml:space="preserve">的状态为 </w:t>
      </w:r>
      <w:r w:rsidRPr="00D16A72">
        <w:rPr>
          <w:b/>
          <w:bCs/>
        </w:rPr>
        <w:t>已开启 </w:t>
      </w:r>
      <w:r w:rsidRPr="00D16A72">
        <w:t xml:space="preserve">，并设置 </w:t>
      </w:r>
      <w:r w:rsidRPr="00D16A72">
        <w:rPr>
          <w:b/>
          <w:bCs/>
        </w:rPr>
        <w:t>超时时间 </w:t>
      </w:r>
      <w:r w:rsidRPr="00D16A72">
        <w:t xml:space="preserve">为 </w:t>
      </w:r>
      <w:r w:rsidRPr="00D16A72">
        <w:rPr>
          <w:b/>
          <w:bCs/>
        </w:rPr>
        <w:t>300 </w:t>
      </w:r>
      <w:r w:rsidRPr="00D16A72">
        <w:t xml:space="preserve">，其余使用原有或默认信息就可以。点击 </w:t>
      </w:r>
      <w:r w:rsidRPr="00D16A72">
        <w:rPr>
          <w:b/>
          <w:bCs/>
        </w:rPr>
        <w:t>下一步</w:t>
      </w:r>
      <w:r w:rsidRPr="00D16A72">
        <w:t xml:space="preserve"> ，进入 </w:t>
      </w:r>
      <w:r w:rsidRPr="00D16A72">
        <w:rPr>
          <w:b/>
          <w:bCs/>
        </w:rPr>
        <w:t>健康检查配置 </w:t>
      </w:r>
      <w:r w:rsidRPr="00D16A72">
        <w:t>页面。</w:t>
      </w:r>
    </w:p>
    <w:p w14:paraId="4927BFE6" w14:textId="393B6FF0" w:rsidR="00D16A72" w:rsidRPr="00D16A72" w:rsidRDefault="00D16A72" w:rsidP="00D16A72">
      <w:r w:rsidRPr="00D16A72">
        <w:drawing>
          <wp:inline distT="0" distB="0" distL="0" distR="0" wp14:anchorId="5FCFFF91" wp14:editId="3364B333">
            <wp:extent cx="5274310" cy="4227830"/>
            <wp:effectExtent l="0" t="0" r="254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9C81B" w14:textId="77777777" w:rsidR="00D16A72" w:rsidRPr="00D16A72" w:rsidRDefault="00D16A72" w:rsidP="00D16A72">
      <w:r w:rsidRPr="00D16A72">
        <w:t xml:space="preserve">3.        在 </w:t>
      </w:r>
      <w:r w:rsidRPr="00D16A72">
        <w:rPr>
          <w:b/>
          <w:bCs/>
        </w:rPr>
        <w:t>健康检查配置 </w:t>
      </w:r>
      <w:r w:rsidRPr="00D16A72">
        <w:t xml:space="preserve">页面中，默认 </w:t>
      </w:r>
      <w:r w:rsidRPr="00D16A72">
        <w:rPr>
          <w:b/>
          <w:bCs/>
        </w:rPr>
        <w:t xml:space="preserve">是否开启健康检查 </w:t>
      </w:r>
      <w:r w:rsidRPr="00D16A72">
        <w:t xml:space="preserve">的配置为 </w:t>
      </w:r>
      <w:r w:rsidRPr="00D16A72">
        <w:rPr>
          <w:b/>
          <w:bCs/>
        </w:rPr>
        <w:t xml:space="preserve">关闭 </w:t>
      </w:r>
      <w:r w:rsidRPr="00D16A72">
        <w:t xml:space="preserve">状态，点击 </w:t>
      </w:r>
      <w:r w:rsidRPr="00D16A72">
        <w:rPr>
          <w:b/>
          <w:bCs/>
        </w:rPr>
        <w:t xml:space="preserve">确认 </w:t>
      </w:r>
      <w:r w:rsidRPr="00D16A72">
        <w:t>，完成全部配置信息的修改。</w:t>
      </w:r>
    </w:p>
    <w:p w14:paraId="4D7E61D0" w14:textId="03F57A10" w:rsidR="00D16A72" w:rsidRPr="00D16A72" w:rsidRDefault="00D16A72" w:rsidP="00D16A72">
      <w:r w:rsidRPr="00D16A72">
        <w:lastRenderedPageBreak/>
        <w:drawing>
          <wp:inline distT="0" distB="0" distL="0" distR="0" wp14:anchorId="498C4A3F" wp14:editId="1B78CA4C">
            <wp:extent cx="5274310" cy="2112645"/>
            <wp:effectExtent l="0" t="0" r="254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B56A3" w14:textId="77777777" w:rsidR="00D16A72" w:rsidRPr="00D16A72" w:rsidRDefault="00D16A72" w:rsidP="00D16A72">
      <w:r w:rsidRPr="00D16A72">
        <w:t xml:space="preserve">    此时，页面提示，监听配置成功。点击 </w:t>
      </w:r>
      <w:r w:rsidRPr="00D16A72">
        <w:rPr>
          <w:b/>
          <w:bCs/>
        </w:rPr>
        <w:t>确认</w:t>
      </w:r>
      <w:r w:rsidRPr="00D16A72">
        <w:t>，完成修改。</w:t>
      </w:r>
    </w:p>
    <w:p w14:paraId="0AB7582D" w14:textId="7A1EE0F9" w:rsidR="00D16A72" w:rsidRPr="00D16A72" w:rsidRDefault="00D16A72" w:rsidP="00D16A72">
      <w:r w:rsidRPr="00D16A72">
        <w:drawing>
          <wp:inline distT="0" distB="0" distL="0" distR="0" wp14:anchorId="2609344C" wp14:editId="071CE236">
            <wp:extent cx="5274310" cy="3211830"/>
            <wp:effectExtent l="0" t="0" r="254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E693A" w14:textId="77777777" w:rsidR="00D16A72" w:rsidRPr="00D16A72" w:rsidRDefault="00D16A72" w:rsidP="00D16A72">
      <w:r w:rsidRPr="00D16A72">
        <w:t>4.        在浏览器中，打开新的空白页面，输入负载均衡服务实例的公网IP地址，多次的刷新此IP地址，页面显示的图片相同。证明负载均衡服务的会话保持功能已开启，该用户发送的所有请求均发送到负载均衡后端的某一台ECS服务器上。</w:t>
      </w:r>
    </w:p>
    <w:p w14:paraId="41D7965C" w14:textId="76399154" w:rsidR="00D16A72" w:rsidRPr="00D16A72" w:rsidRDefault="00D16A72" w:rsidP="00D16A72">
      <w:r w:rsidRPr="00D16A72">
        <w:lastRenderedPageBreak/>
        <w:drawing>
          <wp:inline distT="0" distB="0" distL="0" distR="0" wp14:anchorId="4A28002E" wp14:editId="005FCC9F">
            <wp:extent cx="4104005" cy="379349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01B6C" w14:textId="77777777" w:rsidR="00D16A72" w:rsidRPr="00D16A72" w:rsidRDefault="00D16A72" w:rsidP="00D16A72"/>
    <w:p w14:paraId="70FA8647" w14:textId="55FE367F" w:rsidR="00D16A72" w:rsidRDefault="00D16A72" w:rsidP="00EA3936">
      <w:bookmarkStart w:id="0" w:name="_GoBack"/>
      <w:bookmarkEnd w:id="0"/>
    </w:p>
    <w:p w14:paraId="147D84C6" w14:textId="77777777" w:rsidR="00D16A72" w:rsidRPr="00EA3936" w:rsidRDefault="00D16A72" w:rsidP="00EA3936">
      <w:pPr>
        <w:rPr>
          <w:rFonts w:hint="eastAsia"/>
        </w:rPr>
      </w:pPr>
    </w:p>
    <w:p w14:paraId="6A632FB1" w14:textId="77777777" w:rsidR="00AC3ABE" w:rsidRPr="00AC3ABE" w:rsidRDefault="00AC3ABE">
      <w:pPr>
        <w:rPr>
          <w:rFonts w:hint="eastAsia"/>
        </w:rPr>
      </w:pPr>
    </w:p>
    <w:sectPr w:rsidR="00AC3ABE" w:rsidRPr="00AC3A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AD3"/>
    <w:rsid w:val="00927FC1"/>
    <w:rsid w:val="00AC3ABE"/>
    <w:rsid w:val="00C53AD3"/>
    <w:rsid w:val="00D16A72"/>
    <w:rsid w:val="00EA3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44D2D"/>
  <w15:chartTrackingRefBased/>
  <w15:docId w15:val="{6BCB7F7E-49FD-4914-9BAA-6336C44BB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2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1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7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27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03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8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6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4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4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1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59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52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5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0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3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11</Pages>
  <Words>368</Words>
  <Characters>2099</Characters>
  <Application>Microsoft Office Word</Application>
  <DocSecurity>0</DocSecurity>
  <Lines>17</Lines>
  <Paragraphs>4</Paragraphs>
  <ScaleCrop>false</ScaleCrop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 an</dc:creator>
  <cp:keywords/>
  <dc:description/>
  <cp:lastModifiedBy>sir an</cp:lastModifiedBy>
  <cp:revision>3</cp:revision>
  <dcterms:created xsi:type="dcterms:W3CDTF">2020-01-16T03:21:00Z</dcterms:created>
  <dcterms:modified xsi:type="dcterms:W3CDTF">2020-01-16T03:49:00Z</dcterms:modified>
</cp:coreProperties>
</file>